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A" w:rsidRDefault="00824E3A">
      <w:bookmarkStart w:id="0" w:name="_GoBack"/>
      <w:r>
        <w:rPr>
          <w:noProof/>
        </w:rPr>
        <w:drawing>
          <wp:inline distT="0" distB="0" distL="0" distR="0">
            <wp:extent cx="6263640" cy="9608820"/>
            <wp:effectExtent l="0" t="0" r="3810" b="0"/>
            <wp:docPr id="4" name="Рисунок 4" descr="E:\Документы сайт\правила вн.распорядка для уча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сайт\правила вн.распорядка для учащи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6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left="20"/>
      </w:pPr>
      <w:r>
        <w:lastRenderedPageBreak/>
        <w:t xml:space="preserve">приносить в Школу и на ее территорию оружие, </w:t>
      </w:r>
      <w:proofErr w:type="gramStart"/>
      <w:r>
        <w:t>взрывчатые</w:t>
      </w:r>
      <w:proofErr w:type="gramEnd"/>
      <w:r>
        <w:t>, химические,</w:t>
      </w:r>
    </w:p>
    <w:p w:rsidR="008D6234" w:rsidRDefault="001017B7">
      <w:pPr>
        <w:pStyle w:val="1"/>
        <w:shd w:val="clear" w:color="auto" w:fill="auto"/>
        <w:ind w:left="20"/>
      </w:pPr>
      <w:r>
        <w:t>огнеопасные вещества, табачные изделия, спиртные напитки, наркотики, жевательные</w:t>
      </w:r>
    </w:p>
    <w:p w:rsidR="008D6234" w:rsidRDefault="001017B7">
      <w:pPr>
        <w:pStyle w:val="1"/>
        <w:shd w:val="clear" w:color="auto" w:fill="auto"/>
        <w:ind w:left="20"/>
      </w:pPr>
      <w:r>
        <w:t>смеси, токсичные вещества и яды;</w:t>
      </w:r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ind w:left="20"/>
      </w:pPr>
      <w:r>
        <w:t>курить в здании, на территории Школы и на расстоянии 50 метров от нее.</w:t>
      </w:r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after="267"/>
        <w:ind w:left="20"/>
      </w:pPr>
      <w:r>
        <w:t>использовать ненормативную лексику;</w:t>
      </w:r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line="240" w:lineRule="exact"/>
        <w:ind w:left="20"/>
      </w:pPr>
      <w:r>
        <w:t>ходить по Школе без надобности в верхней одежде и головных уборах.</w:t>
      </w:r>
    </w:p>
    <w:p w:rsidR="008D6234" w:rsidRPr="001017B7" w:rsidRDefault="008D6234">
      <w:pPr>
        <w:pStyle w:val="Heading10"/>
        <w:keepNext/>
        <w:keepLines/>
        <w:shd w:val="clear" w:color="auto" w:fill="auto"/>
        <w:spacing w:before="0" w:after="0" w:line="630" w:lineRule="exact"/>
        <w:ind w:left="380"/>
        <w:rPr>
          <w:rFonts w:asciiTheme="minorHAnsi" w:hAnsiTheme="minorHAnsi"/>
        </w:rPr>
      </w:pPr>
    </w:p>
    <w:p w:rsidR="008D6234" w:rsidRDefault="001017B7" w:rsidP="001017B7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834"/>
        </w:tabs>
        <w:spacing w:before="0" w:after="201" w:line="240" w:lineRule="exact"/>
      </w:pPr>
      <w:bookmarkStart w:id="1" w:name="bookmark1"/>
      <w:r>
        <w:t>Приход и уход из Школы</w:t>
      </w:r>
      <w:bookmarkEnd w:id="1"/>
    </w:p>
    <w:p w:rsidR="008D6234" w:rsidRDefault="001017B7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ind w:left="20" w:right="20"/>
      </w:pPr>
      <w:r>
        <w:t>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8D6234" w:rsidRDefault="001017B7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ind w:left="20" w:right="20"/>
      </w:pPr>
      <w:r>
        <w:t>Необходимо иметь с собой дневник (основной документ школьника) и все необходимые для уроков принадлежности.</w:t>
      </w:r>
    </w:p>
    <w:p w:rsidR="008D6234" w:rsidRDefault="001017B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ind w:left="20"/>
      </w:pPr>
      <w:r>
        <w:t>Войдя в Школу, учащиеся снимают верхнюю одежду и одевают сменную обувь.</w:t>
      </w:r>
    </w:p>
    <w:p w:rsidR="008D6234" w:rsidRDefault="001017B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ind w:left="20" w:right="20"/>
      </w:pPr>
      <w:r>
        <w:t>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8D6234" w:rsidRDefault="001017B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after="567"/>
        <w:ind w:left="20" w:right="20"/>
      </w:pPr>
      <w:r>
        <w:t>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8D6234" w:rsidRDefault="001017B7" w:rsidP="001017B7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834"/>
        </w:tabs>
        <w:spacing w:before="0" w:after="201" w:line="240" w:lineRule="exact"/>
      </w:pPr>
      <w:bookmarkStart w:id="2" w:name="bookmark2"/>
      <w:r>
        <w:t>Поведение на уроке</w:t>
      </w:r>
      <w:bookmarkEnd w:id="2"/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 xml:space="preserve">Учащиеся занимают свои места в кабинете так, как это устанавливает классный руководитель или учитель по предмету, с учетом </w:t>
      </w:r>
      <w:proofErr w:type="spellStart"/>
      <w:proofErr w:type="gramStart"/>
      <w:r>
        <w:t>психо</w:t>
      </w:r>
      <w:proofErr w:type="spellEnd"/>
      <w:r>
        <w:t>-физических</w:t>
      </w:r>
      <w:proofErr w:type="gramEnd"/>
      <w:r>
        <w:t xml:space="preserve"> особенностей учеников.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>
        <w:t>обучающимся</w:t>
      </w:r>
      <w:proofErr w:type="gramEnd"/>
      <w:r>
        <w:t xml:space="preserve"> у данного учителя.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Перед началом урока, учащиеся должны подготовить свое рабочее место, и все необходимое для работы в классе.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При готовности задать вопрос или ответить следует поднять руку и получить разрешение учителя.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Если учащемуся необходимо выйти из класса, он должен попросить разрешения учителя.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ind w:left="20" w:right="20"/>
      </w:pPr>
      <w:r>
        <w:t>Звонок с урока -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841"/>
        </w:tabs>
        <w:ind w:left="20" w:right="20"/>
      </w:pPr>
      <w:r>
        <w:t xml:space="preserve">Учащиеся должны иметь спортивную форму и обувь для уроков физкультуры, а также специальную одежду для уроков труда, домоводства. При </w:t>
      </w:r>
      <w:r>
        <w:lastRenderedPageBreak/>
        <w:t>отсутствии такой одежды, учащиеся остаются в классе, но к занятиям не допускаются.</w:t>
      </w:r>
    </w:p>
    <w:p w:rsidR="008D6234" w:rsidRDefault="001017B7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after="267"/>
        <w:ind w:left="20" w:right="40"/>
      </w:pPr>
      <w: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8D6234" w:rsidRDefault="001017B7" w:rsidP="001017B7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821"/>
        </w:tabs>
        <w:spacing w:before="0" w:after="206" w:line="240" w:lineRule="exact"/>
      </w:pPr>
      <w:bookmarkStart w:id="3" w:name="bookmark3"/>
      <w:r>
        <w:t>Поведение на перемене</w:t>
      </w:r>
      <w:bookmarkEnd w:id="3"/>
    </w:p>
    <w:p w:rsidR="008D6234" w:rsidRDefault="001017B7">
      <w:pPr>
        <w:pStyle w:val="1"/>
        <w:numPr>
          <w:ilvl w:val="0"/>
          <w:numId w:val="6"/>
        </w:numPr>
        <w:shd w:val="clear" w:color="auto" w:fill="auto"/>
        <w:tabs>
          <w:tab w:val="left" w:pos="821"/>
        </w:tabs>
        <w:ind w:left="20"/>
      </w:pPr>
      <w:r>
        <w:t>Учащиеся обязаны использовать время перерыва для отдыха.</w:t>
      </w:r>
    </w:p>
    <w:p w:rsidR="008D6234" w:rsidRDefault="001017B7">
      <w:pPr>
        <w:pStyle w:val="1"/>
        <w:numPr>
          <w:ilvl w:val="0"/>
          <w:numId w:val="6"/>
        </w:numPr>
        <w:shd w:val="clear" w:color="auto" w:fill="auto"/>
        <w:tabs>
          <w:tab w:val="left" w:pos="821"/>
        </w:tabs>
        <w:ind w:left="20" w:right="40"/>
      </w:pPr>
      <w:r>
        <w:t>При движении по коридорам, лестницам, проходам придерживаться правой стороны.</w:t>
      </w:r>
    </w:p>
    <w:p w:rsidR="008D6234" w:rsidRDefault="001017B7">
      <w:pPr>
        <w:pStyle w:val="1"/>
        <w:numPr>
          <w:ilvl w:val="0"/>
          <w:numId w:val="6"/>
        </w:numPr>
        <w:shd w:val="clear" w:color="auto" w:fill="auto"/>
        <w:tabs>
          <w:tab w:val="left" w:pos="821"/>
        </w:tabs>
        <w:ind w:left="20"/>
      </w:pPr>
      <w:r>
        <w:t>Во время перерывов (перемен) учащимся запрещается:</w:t>
      </w:r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85"/>
        </w:tabs>
        <w:ind w:left="20" w:right="40"/>
      </w:pPr>
      <w:r>
        <w:t>шуметь, мешать отдыхать другим, бегать по лестницам, вблизи оконных проёмов и в других местах, не приспособленных для игр;</w:t>
      </w:r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85"/>
        </w:tabs>
        <w:ind w:left="20" w:right="40"/>
      </w:pPr>
      <w:r>
        <w:t>толкать друг друга, бросаться предметами и применять физическую силу для решения любого рода проблем;</w:t>
      </w:r>
    </w:p>
    <w:p w:rsidR="008D6234" w:rsidRDefault="001017B7">
      <w:pPr>
        <w:pStyle w:val="1"/>
        <w:numPr>
          <w:ilvl w:val="0"/>
          <w:numId w:val="1"/>
        </w:numPr>
        <w:shd w:val="clear" w:color="auto" w:fill="auto"/>
        <w:tabs>
          <w:tab w:val="left" w:pos="585"/>
        </w:tabs>
        <w:ind w:left="20" w:right="40"/>
      </w:pPr>
      <w:r>
        <w:t>употреблять непристойные выражения и жесты в адрес любых лиц, запугивать, заниматься вымогательством.</w:t>
      </w:r>
    </w:p>
    <w:p w:rsidR="008D6234" w:rsidRDefault="001017B7">
      <w:pPr>
        <w:pStyle w:val="1"/>
        <w:shd w:val="clear" w:color="auto" w:fill="auto"/>
        <w:ind w:left="20" w:right="40"/>
      </w:pPr>
      <w:r>
        <w:t>Нарушение данного пункта влечет за собой применение мер, предусмотренных Российским законодательством.</w:t>
      </w:r>
    </w:p>
    <w:p w:rsidR="008D6234" w:rsidRDefault="001017B7">
      <w:pPr>
        <w:pStyle w:val="1"/>
        <w:numPr>
          <w:ilvl w:val="0"/>
          <w:numId w:val="6"/>
        </w:numPr>
        <w:shd w:val="clear" w:color="auto" w:fill="auto"/>
        <w:tabs>
          <w:tab w:val="left" w:pos="821"/>
        </w:tabs>
        <w:spacing w:after="267"/>
        <w:ind w:left="20" w:right="40"/>
      </w:pPr>
      <w:r>
        <w:t>В случае отсутствия следующего урока, учащиеся могут находиться в вестибюле или библиотеке.</w:t>
      </w:r>
    </w:p>
    <w:p w:rsidR="008D6234" w:rsidRDefault="001017B7" w:rsidP="001017B7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821"/>
        </w:tabs>
        <w:spacing w:before="0" w:after="215" w:line="240" w:lineRule="exact"/>
      </w:pPr>
      <w:bookmarkStart w:id="4" w:name="bookmark4"/>
      <w:r>
        <w:t>Поведение в столовой</w:t>
      </w:r>
      <w:bookmarkEnd w:id="4"/>
    </w:p>
    <w:p w:rsidR="008D6234" w:rsidRDefault="001017B7">
      <w:pPr>
        <w:pStyle w:val="1"/>
        <w:numPr>
          <w:ilvl w:val="0"/>
          <w:numId w:val="7"/>
        </w:numPr>
        <w:shd w:val="clear" w:color="auto" w:fill="auto"/>
        <w:tabs>
          <w:tab w:val="left" w:pos="821"/>
        </w:tabs>
        <w:ind w:left="20" w:right="40"/>
      </w:pPr>
      <w:r>
        <w:t>Учащиеся соблюдают правила гигиены: входят в помещение столовой без верхней одежды, тщательно моют руки перед едой.</w:t>
      </w:r>
    </w:p>
    <w:p w:rsidR="008D6234" w:rsidRDefault="001017B7">
      <w:pPr>
        <w:pStyle w:val="1"/>
        <w:numPr>
          <w:ilvl w:val="0"/>
          <w:numId w:val="7"/>
        </w:numPr>
        <w:shd w:val="clear" w:color="auto" w:fill="auto"/>
        <w:tabs>
          <w:tab w:val="left" w:pos="821"/>
        </w:tabs>
        <w:ind w:left="20" w:right="40"/>
      </w:pPr>
      <w:r>
        <w:t>Учащиеся выполняют требования работников столовой, соблюдают порядок при приеме пищи. Проявляют внимание и осторожность при получении и употреблении горячих и жидких блюд.</w:t>
      </w:r>
    </w:p>
    <w:p w:rsidR="008D6234" w:rsidRDefault="001017B7">
      <w:pPr>
        <w:pStyle w:val="1"/>
        <w:numPr>
          <w:ilvl w:val="0"/>
          <w:numId w:val="7"/>
        </w:numPr>
        <w:shd w:val="clear" w:color="auto" w:fill="auto"/>
        <w:tabs>
          <w:tab w:val="left" w:pos="821"/>
        </w:tabs>
        <w:ind w:left="20" w:right="40"/>
      </w:pPr>
      <w:r>
        <w:t>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8D6234" w:rsidRDefault="001017B7">
      <w:pPr>
        <w:pStyle w:val="1"/>
        <w:numPr>
          <w:ilvl w:val="0"/>
          <w:numId w:val="7"/>
        </w:numPr>
        <w:shd w:val="clear" w:color="auto" w:fill="auto"/>
        <w:tabs>
          <w:tab w:val="left" w:pos="821"/>
        </w:tabs>
        <w:spacing w:after="267"/>
        <w:ind w:left="20" w:right="40"/>
      </w:pPr>
      <w:r>
        <w:t>В случае опоздания на урок необходимо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8D6234" w:rsidRDefault="001017B7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585"/>
        </w:tabs>
        <w:spacing w:before="0" w:after="206" w:line="240" w:lineRule="exact"/>
        <w:ind w:left="20"/>
      </w:pPr>
      <w:bookmarkStart w:id="5" w:name="bookmark5"/>
      <w:r>
        <w:t>Поведение во время проведения внеурочных мероприятий</w:t>
      </w:r>
      <w:bookmarkEnd w:id="5"/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1"/>
        </w:tabs>
        <w:ind w:left="20" w:right="40"/>
      </w:pPr>
      <w:r>
        <w:t>Перед проведением мероприятий учащиеся обязаны проходить инструктаж по технике безопасности.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1"/>
        </w:tabs>
        <w:ind w:left="20" w:right="40"/>
      </w:pPr>
      <w: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1"/>
        </w:tabs>
        <w:ind w:left="20" w:right="40"/>
      </w:pPr>
      <w: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990"/>
        </w:tabs>
        <w:ind w:left="20" w:right="40"/>
      </w:pPr>
      <w: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1"/>
        </w:tabs>
        <w:ind w:left="20" w:right="40"/>
      </w:pPr>
      <w: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9"/>
        </w:tabs>
        <w:spacing w:after="267"/>
      </w:pPr>
      <w:r>
        <w:lastRenderedPageBreak/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D6234" w:rsidRDefault="001017B7">
      <w:pPr>
        <w:pStyle w:val="Bodytext20"/>
        <w:numPr>
          <w:ilvl w:val="0"/>
          <w:numId w:val="8"/>
        </w:numPr>
        <w:shd w:val="clear" w:color="auto" w:fill="auto"/>
        <w:tabs>
          <w:tab w:val="left" w:pos="595"/>
        </w:tabs>
        <w:spacing w:before="0" w:after="206" w:line="240" w:lineRule="exact"/>
      </w:pPr>
      <w:r>
        <w:t>Заключительные положения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9"/>
        </w:tabs>
      </w:pPr>
      <w:r>
        <w:t xml:space="preserve">Настоящие правила действуют на всей территории Школы (в </w:t>
      </w:r>
      <w:proofErr w:type="spellStart"/>
      <w:r>
        <w:t>т.ч</w:t>
      </w:r>
      <w:proofErr w:type="spellEnd"/>
      <w:r>
        <w:t>. пришкольной территории) и распространяются на все мероприятия с участием учащихся Школы.</w:t>
      </w:r>
    </w:p>
    <w:p w:rsidR="008D6234" w:rsidRDefault="001017B7">
      <w:pPr>
        <w:pStyle w:val="1"/>
        <w:numPr>
          <w:ilvl w:val="1"/>
          <w:numId w:val="8"/>
        </w:numPr>
        <w:shd w:val="clear" w:color="auto" w:fill="auto"/>
        <w:tabs>
          <w:tab w:val="left" w:pos="829"/>
        </w:tabs>
      </w:pPr>
      <w:r>
        <w:t>Настоящие Правила вывешиваются в Школе на видном месте для всеобщего ознакомления.</w:t>
      </w:r>
    </w:p>
    <w:sectPr w:rsidR="008D6234">
      <w:footerReference w:type="default" r:id="rId9"/>
      <w:type w:val="continuous"/>
      <w:pgSz w:w="11909" w:h="16838"/>
      <w:pgMar w:top="1094" w:right="1217" w:bottom="1420" w:left="128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7" w:rsidRDefault="001017B7">
      <w:r>
        <w:separator/>
      </w:r>
    </w:p>
  </w:endnote>
  <w:endnote w:type="continuationSeparator" w:id="0">
    <w:p w:rsidR="001017B7" w:rsidRDefault="0010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34" w:rsidRDefault="001017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9918065</wp:posOffset>
              </wp:positionV>
              <wp:extent cx="64135" cy="146050"/>
              <wp:effectExtent l="2540" t="254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34" w:rsidRDefault="001017B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4E3A" w:rsidRPr="00824E3A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7pt;margin-top:780.9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Cviq924AAAAA8BAAAPAAAA&#10;AAAAAAAAAAAAAAQFAABkcnMvZG93bnJldi54bWxQSwUGAAAAAAQABADzAAAAEQYAAAAA&#10;" filled="f" stroked="f">
              <v:textbox style="mso-fit-shape-to-text:t" inset="0,0,0,0">
                <w:txbxContent>
                  <w:p w:rsidR="008D6234" w:rsidRDefault="001017B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4E3A" w:rsidRPr="00824E3A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7" w:rsidRDefault="001017B7"/>
  </w:footnote>
  <w:footnote w:type="continuationSeparator" w:id="0">
    <w:p w:rsidR="001017B7" w:rsidRDefault="001017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31E"/>
    <w:multiLevelType w:val="multilevel"/>
    <w:tmpl w:val="BDA274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36764"/>
    <w:multiLevelType w:val="hybridMultilevel"/>
    <w:tmpl w:val="B5F4F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0FB"/>
    <w:multiLevelType w:val="multilevel"/>
    <w:tmpl w:val="D21E6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84E6C"/>
    <w:multiLevelType w:val="multilevel"/>
    <w:tmpl w:val="811455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212AA"/>
    <w:multiLevelType w:val="multilevel"/>
    <w:tmpl w:val="8E1063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E3A60"/>
    <w:multiLevelType w:val="multilevel"/>
    <w:tmpl w:val="78BA18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C56AC1"/>
    <w:multiLevelType w:val="multilevel"/>
    <w:tmpl w:val="536E2B9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437D4"/>
    <w:multiLevelType w:val="multilevel"/>
    <w:tmpl w:val="DD2C6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44457"/>
    <w:multiLevelType w:val="multilevel"/>
    <w:tmpl w:val="14EC0FB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4"/>
    <w:rsid w:val="001017B7"/>
    <w:rsid w:val="00824E3A"/>
    <w:rsid w:val="008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Heading1TimesNewRoman12ptBold">
    <w:name w:val="Heading #1 + Times New Roman;12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outlineLvl w:val="0"/>
    </w:pPr>
    <w:rPr>
      <w:rFonts w:ascii="CordiaUPC" w:eastAsia="CordiaUPC" w:hAnsi="CordiaUPC" w:cs="CordiaUPC"/>
      <w:sz w:val="63"/>
      <w:szCs w:val="6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30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00" w:line="0" w:lineRule="atLeas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4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Heading1TimesNewRoman12ptBold">
    <w:name w:val="Heading #1 + Times New Roman;12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outlineLvl w:val="0"/>
    </w:pPr>
    <w:rPr>
      <w:rFonts w:ascii="CordiaUPC" w:eastAsia="CordiaUPC" w:hAnsi="CordiaUPC" w:cs="CordiaUPC"/>
      <w:sz w:val="63"/>
      <w:szCs w:val="6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30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00" w:line="0" w:lineRule="atLeas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4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Пришибская школа</dc:creator>
  <cp:lastModifiedBy>Пришибская школа</cp:lastModifiedBy>
  <cp:revision>2</cp:revision>
  <dcterms:created xsi:type="dcterms:W3CDTF">2015-03-02T14:00:00Z</dcterms:created>
  <dcterms:modified xsi:type="dcterms:W3CDTF">2015-03-02T14:06:00Z</dcterms:modified>
</cp:coreProperties>
</file>